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CE3DDC" w:rsidRPr="00037A30" w:rsidP="00CE3DDC">
      <w:pPr>
        <w:pStyle w:val="Title"/>
        <w:jc w:val="right"/>
        <w:rPr>
          <w:b w:val="0"/>
          <w:sz w:val="28"/>
          <w:szCs w:val="28"/>
        </w:rPr>
      </w:pPr>
      <w:r w:rsidRPr="00037A30">
        <w:rPr>
          <w:b w:val="0"/>
          <w:sz w:val="28"/>
          <w:szCs w:val="28"/>
        </w:rPr>
        <w:t>Дело № 05-039</w:t>
      </w:r>
      <w:r>
        <w:rPr>
          <w:b w:val="0"/>
          <w:sz w:val="28"/>
          <w:szCs w:val="28"/>
        </w:rPr>
        <w:t>6</w:t>
      </w:r>
      <w:r w:rsidRPr="00037A30">
        <w:rPr>
          <w:b w:val="0"/>
          <w:sz w:val="28"/>
          <w:szCs w:val="28"/>
        </w:rPr>
        <w:t>/1201/2026</w:t>
      </w:r>
    </w:p>
    <w:p w:rsidR="00CE3DDC" w:rsidRPr="00037A30" w:rsidP="00CE3DDC">
      <w:pPr>
        <w:pStyle w:val="Title"/>
        <w:rPr>
          <w:b w:val="0"/>
          <w:sz w:val="28"/>
          <w:szCs w:val="28"/>
        </w:rPr>
      </w:pPr>
    </w:p>
    <w:p w:rsidR="00CE3DDC" w:rsidRPr="00037A30" w:rsidP="00CE3DDC">
      <w:pPr>
        <w:pStyle w:val="Title"/>
        <w:rPr>
          <w:sz w:val="28"/>
          <w:szCs w:val="28"/>
        </w:rPr>
      </w:pPr>
      <w:r w:rsidRPr="00037A30">
        <w:rPr>
          <w:sz w:val="28"/>
          <w:szCs w:val="28"/>
        </w:rPr>
        <w:t>ПОСТАНОВЛЕНИЕ</w:t>
      </w:r>
    </w:p>
    <w:p w:rsidR="00CE3DDC" w:rsidRPr="00037A30" w:rsidP="00CE3DDC">
      <w:pPr>
        <w:pStyle w:val="Title"/>
        <w:rPr>
          <w:b w:val="0"/>
          <w:sz w:val="28"/>
          <w:szCs w:val="28"/>
        </w:rPr>
      </w:pPr>
      <w:r w:rsidRPr="00037A30">
        <w:rPr>
          <w:b w:val="0"/>
          <w:sz w:val="28"/>
          <w:szCs w:val="28"/>
        </w:rPr>
        <w:t>о назначении административного наказания</w:t>
      </w:r>
    </w:p>
    <w:p w:rsidR="00CE3DDC" w:rsidRPr="00037A30" w:rsidP="00CE3DDC">
      <w:pPr>
        <w:jc w:val="both"/>
        <w:rPr>
          <w:sz w:val="28"/>
          <w:szCs w:val="28"/>
        </w:rPr>
      </w:pPr>
    </w:p>
    <w:p w:rsidR="00CE3DDC" w:rsidRPr="00037A30" w:rsidP="00CE3DDC">
      <w:pPr>
        <w:jc w:val="both"/>
        <w:rPr>
          <w:sz w:val="28"/>
          <w:szCs w:val="28"/>
        </w:rPr>
      </w:pPr>
      <w:r w:rsidRPr="00037A30">
        <w:rPr>
          <w:sz w:val="28"/>
          <w:szCs w:val="28"/>
        </w:rPr>
        <w:t>26.03.2026 года</w:t>
      </w:r>
      <w:r w:rsidRPr="00037A30">
        <w:rPr>
          <w:sz w:val="28"/>
          <w:szCs w:val="28"/>
        </w:rPr>
        <w:tab/>
      </w:r>
      <w:r w:rsidRPr="00037A30">
        <w:rPr>
          <w:sz w:val="28"/>
          <w:szCs w:val="28"/>
        </w:rPr>
        <w:tab/>
        <w:t xml:space="preserve">                                п. Солнечный, </w:t>
      </w:r>
      <w:r w:rsidRPr="00037A30">
        <w:rPr>
          <w:sz w:val="28"/>
          <w:szCs w:val="28"/>
        </w:rPr>
        <w:t>Сургутский</w:t>
      </w:r>
      <w:r w:rsidRPr="00037A30">
        <w:rPr>
          <w:sz w:val="28"/>
          <w:szCs w:val="28"/>
        </w:rPr>
        <w:t xml:space="preserve"> район</w:t>
      </w:r>
      <w:r w:rsidRPr="00037A30">
        <w:rPr>
          <w:sz w:val="28"/>
          <w:szCs w:val="28"/>
        </w:rPr>
        <w:tab/>
      </w:r>
      <w:r w:rsidRPr="00037A30">
        <w:rPr>
          <w:sz w:val="28"/>
          <w:szCs w:val="28"/>
        </w:rPr>
        <w:tab/>
        <w:t xml:space="preserve">           </w:t>
      </w:r>
    </w:p>
    <w:p w:rsidR="00CE3DDC" w:rsidRPr="00037A30" w:rsidP="00CE3DDC">
      <w:pPr>
        <w:ind w:firstLine="708"/>
        <w:jc w:val="both"/>
        <w:rPr>
          <w:sz w:val="28"/>
          <w:szCs w:val="28"/>
        </w:rPr>
      </w:pPr>
      <w:r w:rsidRPr="00037A30">
        <w:rPr>
          <w:sz w:val="28"/>
          <w:szCs w:val="28"/>
        </w:rPr>
        <w:t xml:space="preserve">Мировой судья судебного участка № 2 Сургутского судебного района Ханты-Мансийского автономного округа – Югры </w:t>
      </w:r>
      <w:r w:rsidRPr="00037A30">
        <w:rPr>
          <w:sz w:val="28"/>
          <w:szCs w:val="28"/>
        </w:rPr>
        <w:t>Галбарцева</w:t>
      </w:r>
      <w:r w:rsidRPr="00037A30">
        <w:rPr>
          <w:sz w:val="28"/>
          <w:szCs w:val="28"/>
        </w:rPr>
        <w:t xml:space="preserve"> И.А., исполняя обязанности мирового судьи судебного участка № 1 Сургутского судебного района ХМАО-Югры по рассмотрению дел об административных правонарушениях, на основании постановления председателя Сургутского районного суда от 04.12.2025 года, </w:t>
      </w:r>
    </w:p>
    <w:p w:rsidR="00CE3DDC" w:rsidRPr="00037A30" w:rsidP="00CE3DDC">
      <w:pPr>
        <w:ind w:firstLine="708"/>
        <w:jc w:val="both"/>
        <w:rPr>
          <w:sz w:val="28"/>
          <w:szCs w:val="28"/>
        </w:rPr>
      </w:pPr>
      <w:r w:rsidRPr="00037A30">
        <w:rPr>
          <w:sz w:val="28"/>
          <w:szCs w:val="28"/>
        </w:rPr>
        <w:t xml:space="preserve">с участием Амирхановой Ирины </w:t>
      </w:r>
      <w:r w:rsidRPr="00037A30">
        <w:rPr>
          <w:sz w:val="28"/>
          <w:szCs w:val="28"/>
        </w:rPr>
        <w:t>Фирдаусовны</w:t>
      </w:r>
      <w:r w:rsidRPr="00037A30">
        <w:rPr>
          <w:sz w:val="28"/>
          <w:szCs w:val="28"/>
        </w:rPr>
        <w:t>,</w:t>
      </w:r>
    </w:p>
    <w:p w:rsidR="00CE3DDC" w:rsidRPr="00037A30" w:rsidP="00CE3DDC">
      <w:pPr>
        <w:ind w:firstLine="708"/>
        <w:jc w:val="both"/>
        <w:rPr>
          <w:sz w:val="28"/>
          <w:szCs w:val="28"/>
        </w:rPr>
      </w:pPr>
      <w:r w:rsidRPr="00037A30">
        <w:rPr>
          <w:sz w:val="28"/>
          <w:szCs w:val="28"/>
        </w:rPr>
        <w:t xml:space="preserve">рассмотрев дело об административном правонарушении, предусмотренном ч. 1 ст. 20.25 Кодекса Российской Федерации об административных правонарушениях в отношении: </w:t>
      </w:r>
    </w:p>
    <w:p w:rsidR="00CE3DDC" w:rsidRPr="00037A30" w:rsidP="00CE3DDC">
      <w:pPr>
        <w:ind w:firstLine="708"/>
        <w:jc w:val="both"/>
        <w:rPr>
          <w:sz w:val="28"/>
          <w:szCs w:val="28"/>
        </w:rPr>
      </w:pPr>
      <w:r w:rsidRPr="00037A30">
        <w:rPr>
          <w:sz w:val="28"/>
          <w:szCs w:val="28"/>
        </w:rPr>
        <w:t xml:space="preserve">Амирхановой Ирины </w:t>
      </w:r>
      <w:r w:rsidRPr="00037A30">
        <w:rPr>
          <w:sz w:val="28"/>
          <w:szCs w:val="28"/>
        </w:rPr>
        <w:t>Фирдаусовны</w:t>
      </w:r>
      <w:r w:rsidRPr="00037A30">
        <w:rPr>
          <w:sz w:val="28"/>
          <w:szCs w:val="28"/>
        </w:rPr>
        <w:t xml:space="preserve">, </w:t>
      </w:r>
      <w:r w:rsidRPr="00DA0140" w:rsidR="00DA0140">
        <w:rPr>
          <w:sz w:val="28"/>
          <w:szCs w:val="28"/>
        </w:rPr>
        <w:t>***</w:t>
      </w:r>
      <w:r w:rsidRPr="00037A30">
        <w:rPr>
          <w:sz w:val="28"/>
          <w:szCs w:val="28"/>
        </w:rPr>
        <w:t>,</w:t>
      </w:r>
    </w:p>
    <w:p w:rsidR="00CE3DDC" w:rsidRPr="00037A30" w:rsidP="00CE3DDC">
      <w:pPr>
        <w:ind w:firstLine="708"/>
        <w:jc w:val="both"/>
        <w:rPr>
          <w:sz w:val="28"/>
          <w:szCs w:val="28"/>
        </w:rPr>
      </w:pPr>
    </w:p>
    <w:p w:rsidR="00CE3DDC" w:rsidRPr="00037A30" w:rsidP="00CE3DDC">
      <w:pPr>
        <w:jc w:val="center"/>
        <w:rPr>
          <w:sz w:val="28"/>
          <w:szCs w:val="28"/>
        </w:rPr>
      </w:pPr>
      <w:r w:rsidRPr="00037A30">
        <w:rPr>
          <w:sz w:val="28"/>
          <w:szCs w:val="28"/>
        </w:rPr>
        <w:t>УСТАНОВИЛ:</w:t>
      </w:r>
    </w:p>
    <w:p w:rsidR="00CE3DDC" w:rsidRPr="00037A30" w:rsidP="00CE3DDC">
      <w:pPr>
        <w:ind w:firstLine="708"/>
        <w:jc w:val="both"/>
        <w:rPr>
          <w:sz w:val="28"/>
          <w:szCs w:val="28"/>
        </w:rPr>
      </w:pPr>
      <w:r w:rsidRPr="00037A30">
        <w:rPr>
          <w:sz w:val="28"/>
          <w:szCs w:val="28"/>
        </w:rPr>
        <w:t xml:space="preserve">21.10.2025 года Амирханова Ирина </w:t>
      </w:r>
      <w:r w:rsidRPr="00037A30">
        <w:rPr>
          <w:sz w:val="28"/>
          <w:szCs w:val="28"/>
        </w:rPr>
        <w:t>Фирдаусовна</w:t>
      </w:r>
      <w:r w:rsidRPr="00037A30">
        <w:rPr>
          <w:sz w:val="28"/>
          <w:szCs w:val="28"/>
        </w:rPr>
        <w:t xml:space="preserve"> по адресу </w:t>
      </w:r>
      <w:r w:rsidRPr="00DA0140" w:rsidR="00DA0140">
        <w:rPr>
          <w:sz w:val="28"/>
          <w:szCs w:val="28"/>
        </w:rPr>
        <w:t>***</w:t>
      </w:r>
      <w:r w:rsidRPr="00037A30">
        <w:rPr>
          <w:sz w:val="28"/>
          <w:szCs w:val="28"/>
        </w:rPr>
        <w:t>, не уплатила в установленный ст. 32.2 КоАП РФ срок административный штраф в размере 1500 рублей, назначенный постановлением 188105862508070</w:t>
      </w:r>
      <w:r>
        <w:rPr>
          <w:sz w:val="28"/>
          <w:szCs w:val="28"/>
        </w:rPr>
        <w:t>73681</w:t>
      </w:r>
      <w:r w:rsidRPr="00037A30">
        <w:rPr>
          <w:sz w:val="28"/>
          <w:szCs w:val="28"/>
        </w:rPr>
        <w:t xml:space="preserve"> от 07.08.2025 года по делу об административном правонарушении, предусмотренном ст.12.6 КоАП РФ. В отношении Амирхановой Ирины </w:t>
      </w:r>
      <w:r w:rsidRPr="00037A30">
        <w:rPr>
          <w:sz w:val="28"/>
          <w:szCs w:val="28"/>
        </w:rPr>
        <w:t>Фирдаусовны</w:t>
      </w:r>
      <w:r w:rsidRPr="00037A30">
        <w:rPr>
          <w:sz w:val="28"/>
          <w:szCs w:val="28"/>
        </w:rPr>
        <w:t xml:space="preserve"> составлен протокол об административном правонарушении, предусмотренном ч. 1 ст. 20.25 КоАП РФ.</w:t>
      </w:r>
    </w:p>
    <w:p w:rsidR="00CE3DDC" w:rsidRPr="00037A30" w:rsidP="00CE3DDC">
      <w:pPr>
        <w:ind w:firstLine="708"/>
        <w:jc w:val="both"/>
        <w:rPr>
          <w:sz w:val="28"/>
          <w:szCs w:val="28"/>
        </w:rPr>
      </w:pPr>
      <w:r w:rsidRPr="00037A30">
        <w:rPr>
          <w:sz w:val="28"/>
          <w:szCs w:val="28"/>
        </w:rPr>
        <w:t xml:space="preserve">Амирханова Ирина </w:t>
      </w:r>
      <w:r w:rsidRPr="00037A30">
        <w:rPr>
          <w:sz w:val="28"/>
          <w:szCs w:val="28"/>
        </w:rPr>
        <w:t>Фирдаусовна</w:t>
      </w:r>
      <w:r w:rsidRPr="00037A30">
        <w:rPr>
          <w:sz w:val="28"/>
          <w:szCs w:val="28"/>
        </w:rPr>
        <w:t xml:space="preserve"> в судебном заседании ходатайств, отводов не заявлял, своего отношения к составленному протоколу не высказывал.</w:t>
      </w:r>
    </w:p>
    <w:p w:rsidR="00CE3DDC" w:rsidRPr="00037A30" w:rsidP="00CE3DDC">
      <w:pPr>
        <w:ind w:firstLine="708"/>
        <w:jc w:val="both"/>
        <w:rPr>
          <w:sz w:val="28"/>
          <w:szCs w:val="28"/>
        </w:rPr>
      </w:pPr>
      <w:r w:rsidRPr="00037A30">
        <w:rPr>
          <w:sz w:val="28"/>
          <w:szCs w:val="28"/>
        </w:rPr>
        <w:t xml:space="preserve">Вина Амирхановой Ирины </w:t>
      </w:r>
      <w:r w:rsidRPr="00037A30">
        <w:rPr>
          <w:sz w:val="28"/>
          <w:szCs w:val="28"/>
        </w:rPr>
        <w:t>Фирдаусовны</w:t>
      </w:r>
      <w:r w:rsidRPr="00037A30">
        <w:rPr>
          <w:sz w:val="28"/>
          <w:szCs w:val="28"/>
        </w:rPr>
        <w:t xml:space="preserve"> в совершении правонарушения подтверждается материалами дела: протоколом от 30.01.2026 года, копией постановления 188105862508070</w:t>
      </w:r>
      <w:r>
        <w:rPr>
          <w:sz w:val="28"/>
          <w:szCs w:val="28"/>
        </w:rPr>
        <w:t>73681</w:t>
      </w:r>
      <w:r w:rsidRPr="00037A30">
        <w:rPr>
          <w:sz w:val="28"/>
          <w:szCs w:val="28"/>
        </w:rPr>
        <w:t xml:space="preserve"> от 07.08.2025 года по делу об административном правонарушении, предусмотренном ст.12.6 КоАП РФ, сведениями о прохождении почтового отправления. </w:t>
      </w:r>
    </w:p>
    <w:p w:rsidR="00CE3DDC" w:rsidRPr="00037A30" w:rsidP="00CE3DDC">
      <w:pPr>
        <w:ind w:firstLine="708"/>
        <w:jc w:val="both"/>
        <w:rPr>
          <w:sz w:val="28"/>
          <w:szCs w:val="28"/>
        </w:rPr>
      </w:pPr>
      <w:r w:rsidRPr="00037A30">
        <w:rPr>
          <w:sz w:val="28"/>
          <w:szCs w:val="28"/>
        </w:rPr>
        <w:t xml:space="preserve">Деяние Амирхановой Ирины </w:t>
      </w:r>
      <w:r w:rsidRPr="00037A30">
        <w:rPr>
          <w:sz w:val="28"/>
          <w:szCs w:val="28"/>
        </w:rPr>
        <w:t>Фирдаусовны</w:t>
      </w:r>
      <w:r w:rsidRPr="00037A30">
        <w:rPr>
          <w:sz w:val="28"/>
          <w:szCs w:val="28"/>
        </w:rPr>
        <w:t xml:space="preserve"> подлежит квалификации по ч. 1 ст. 20.25 КоАП РФ – неуплата административного штрафа в срок, предусмотренный Кодексом РФ об административных правонарушениях. </w:t>
      </w:r>
    </w:p>
    <w:p w:rsidR="00CE3DDC" w:rsidRPr="00037A30" w:rsidP="00CE3DDC">
      <w:pPr>
        <w:ind w:firstLine="708"/>
        <w:jc w:val="both"/>
        <w:rPr>
          <w:sz w:val="28"/>
          <w:szCs w:val="28"/>
        </w:rPr>
      </w:pPr>
      <w:r w:rsidRPr="00037A30">
        <w:rPr>
          <w:sz w:val="28"/>
          <w:szCs w:val="28"/>
        </w:rPr>
        <w:t xml:space="preserve">Обстоятельств, исключающих производство по делу, не имеется. </w:t>
      </w:r>
    </w:p>
    <w:p w:rsidR="00CE3DDC" w:rsidRPr="00037A30" w:rsidP="00CE3DDC">
      <w:pPr>
        <w:ind w:firstLine="708"/>
        <w:jc w:val="both"/>
        <w:rPr>
          <w:sz w:val="28"/>
          <w:szCs w:val="28"/>
        </w:rPr>
      </w:pPr>
      <w:r w:rsidRPr="00037A30">
        <w:rPr>
          <w:sz w:val="28"/>
          <w:szCs w:val="28"/>
        </w:rPr>
        <w:t xml:space="preserve">Обстоятельств, смягчающих и отягчающих административную ответственность Амирхановой Ирины </w:t>
      </w:r>
      <w:r w:rsidRPr="00037A30">
        <w:rPr>
          <w:sz w:val="28"/>
          <w:szCs w:val="28"/>
        </w:rPr>
        <w:t>Фирдаусовны</w:t>
      </w:r>
      <w:r w:rsidRPr="00037A30">
        <w:rPr>
          <w:sz w:val="28"/>
          <w:szCs w:val="28"/>
        </w:rPr>
        <w:t xml:space="preserve"> не установлено.</w:t>
      </w:r>
    </w:p>
    <w:p w:rsidR="00CE3DDC" w:rsidRPr="00037A30" w:rsidP="00CE3DDC">
      <w:pPr>
        <w:ind w:firstLine="708"/>
        <w:jc w:val="both"/>
        <w:rPr>
          <w:sz w:val="28"/>
          <w:szCs w:val="28"/>
        </w:rPr>
      </w:pPr>
      <w:r w:rsidRPr="00037A30">
        <w:rPr>
          <w:sz w:val="28"/>
          <w:szCs w:val="28"/>
        </w:rPr>
        <w:t xml:space="preserve">При назначении административного наказания учитывается характер совершенного Амирхановой Ирины </w:t>
      </w:r>
      <w:r w:rsidRPr="00037A30">
        <w:rPr>
          <w:sz w:val="28"/>
          <w:szCs w:val="28"/>
        </w:rPr>
        <w:t>Фирдаусовны</w:t>
      </w:r>
      <w:r w:rsidRPr="00037A30">
        <w:rPr>
          <w:sz w:val="28"/>
          <w:szCs w:val="28"/>
        </w:rPr>
        <w:t xml:space="preserve"> административного правонарушения, личность виновной, её имущественное положение.</w:t>
      </w:r>
    </w:p>
    <w:p w:rsidR="00CE3DDC" w:rsidRPr="00037A30" w:rsidP="00CE3DDC">
      <w:pPr>
        <w:ind w:firstLine="708"/>
        <w:jc w:val="both"/>
        <w:rPr>
          <w:sz w:val="28"/>
          <w:szCs w:val="28"/>
        </w:rPr>
      </w:pPr>
      <w:r w:rsidRPr="00037A30">
        <w:rPr>
          <w:sz w:val="28"/>
          <w:szCs w:val="28"/>
        </w:rPr>
        <w:t>На основании изложенного и руководствуясь ст. ст. 29.9-29.11 КоАП РФ, мировой судья</w:t>
      </w:r>
    </w:p>
    <w:p w:rsidR="00CE3DDC" w:rsidRPr="00037A30" w:rsidP="00CE3DDC">
      <w:pPr>
        <w:jc w:val="center"/>
        <w:rPr>
          <w:sz w:val="28"/>
          <w:szCs w:val="28"/>
        </w:rPr>
      </w:pPr>
      <w:r w:rsidRPr="00037A30">
        <w:rPr>
          <w:sz w:val="28"/>
          <w:szCs w:val="28"/>
        </w:rPr>
        <w:t>ПОСТАНОВИЛ:</w:t>
      </w:r>
    </w:p>
    <w:p w:rsidR="00CE3DDC" w:rsidRPr="00037A30" w:rsidP="00CE3DDC">
      <w:pPr>
        <w:ind w:firstLine="708"/>
        <w:jc w:val="both"/>
        <w:rPr>
          <w:sz w:val="28"/>
          <w:szCs w:val="28"/>
        </w:rPr>
      </w:pPr>
      <w:r w:rsidRPr="00037A30">
        <w:rPr>
          <w:sz w:val="28"/>
          <w:szCs w:val="28"/>
        </w:rPr>
        <w:t>Амирханов</w:t>
      </w:r>
      <w:r>
        <w:rPr>
          <w:sz w:val="28"/>
          <w:szCs w:val="28"/>
        </w:rPr>
        <w:t>у</w:t>
      </w:r>
      <w:r w:rsidRPr="00037A30">
        <w:rPr>
          <w:sz w:val="28"/>
          <w:szCs w:val="28"/>
        </w:rPr>
        <w:t xml:space="preserve"> Ирин</w:t>
      </w:r>
      <w:r>
        <w:rPr>
          <w:sz w:val="28"/>
          <w:szCs w:val="28"/>
        </w:rPr>
        <w:t>у</w:t>
      </w:r>
      <w:r w:rsidRPr="00037A30">
        <w:rPr>
          <w:sz w:val="28"/>
          <w:szCs w:val="28"/>
        </w:rPr>
        <w:t xml:space="preserve"> </w:t>
      </w:r>
      <w:r w:rsidRPr="00037A30">
        <w:rPr>
          <w:sz w:val="28"/>
          <w:szCs w:val="28"/>
        </w:rPr>
        <w:t>Фирдаусовн</w:t>
      </w:r>
      <w:r>
        <w:rPr>
          <w:sz w:val="28"/>
          <w:szCs w:val="28"/>
        </w:rPr>
        <w:t>у</w:t>
      </w:r>
      <w:r w:rsidRPr="00037A30">
        <w:rPr>
          <w:sz w:val="28"/>
          <w:szCs w:val="28"/>
        </w:rPr>
        <w:t xml:space="preserve"> признать виновн</w:t>
      </w:r>
      <w:r>
        <w:rPr>
          <w:sz w:val="28"/>
          <w:szCs w:val="28"/>
        </w:rPr>
        <w:t>ой</w:t>
      </w:r>
      <w:r w:rsidRPr="00037A30">
        <w:rPr>
          <w:sz w:val="28"/>
          <w:szCs w:val="28"/>
        </w:rPr>
        <w:t xml:space="preserve"> в совершении административного правонарушения, предусмотренного ч.1 ст. 20.25 Кодекса Российской Федерации об административных правонарушениях, и назначить е</w:t>
      </w:r>
      <w:r>
        <w:rPr>
          <w:sz w:val="28"/>
          <w:szCs w:val="28"/>
        </w:rPr>
        <w:t>й</w:t>
      </w:r>
      <w:r w:rsidRPr="00037A30">
        <w:rPr>
          <w:sz w:val="28"/>
          <w:szCs w:val="28"/>
        </w:rPr>
        <w:t xml:space="preserve"> наказание в виде административного штрафа в размере 3 000 руб. 00 коп. </w:t>
      </w:r>
    </w:p>
    <w:p w:rsidR="00CE3DDC" w:rsidRPr="00037A30" w:rsidP="00CE3DDC">
      <w:pPr>
        <w:ind w:firstLine="708"/>
        <w:jc w:val="both"/>
        <w:rPr>
          <w:sz w:val="28"/>
          <w:szCs w:val="28"/>
        </w:rPr>
      </w:pPr>
      <w:r w:rsidRPr="00037A30">
        <w:rPr>
          <w:sz w:val="28"/>
          <w:szCs w:val="28"/>
        </w:rPr>
        <w:t xml:space="preserve">Штраф необходимо перечислить на счет 03100643000000018700 в ОКЦ №8 УГУ Банка России//УФК по Ханты-Мансийскому автономному округу - Югре г. Ханты-Мансийск; БИК 007162163; ИНН 8601073664; КПП 860101001; </w:t>
      </w:r>
      <w:r w:rsidRPr="00037A30">
        <w:rPr>
          <w:sz w:val="28"/>
          <w:szCs w:val="28"/>
        </w:rPr>
        <w:t>кор.сч</w:t>
      </w:r>
      <w:r w:rsidRPr="00037A30">
        <w:rPr>
          <w:sz w:val="28"/>
          <w:szCs w:val="28"/>
        </w:rPr>
        <w:t>. 40102810245370000007, ОКТМО 71826000; КБК 720 116 012 030 190 00 140. Получатель УФК по ХМАО-Югре (Департамент административного обеспечения ХМАО-Югры, л/с 04872</w:t>
      </w:r>
      <w:r w:rsidRPr="00037A30">
        <w:rPr>
          <w:sz w:val="28"/>
          <w:szCs w:val="28"/>
          <w:lang w:val="en-US"/>
        </w:rPr>
        <w:t>D</w:t>
      </w:r>
      <w:r w:rsidRPr="00037A30">
        <w:rPr>
          <w:sz w:val="28"/>
          <w:szCs w:val="28"/>
        </w:rPr>
        <w:t>08080).</w:t>
      </w:r>
      <w:r>
        <w:rPr>
          <w:sz w:val="28"/>
          <w:szCs w:val="28"/>
        </w:rPr>
        <w:t xml:space="preserve"> </w:t>
      </w:r>
      <w:r w:rsidRPr="00037A30">
        <w:rPr>
          <w:sz w:val="28"/>
          <w:szCs w:val="28"/>
        </w:rPr>
        <w:t xml:space="preserve">УИН </w:t>
      </w:r>
      <w:r w:rsidRPr="00CE3DDC">
        <w:rPr>
          <w:sz w:val="28"/>
          <w:szCs w:val="28"/>
        </w:rPr>
        <w:t>0412365400125003962620185</w:t>
      </w:r>
      <w:r w:rsidRPr="00037A30">
        <w:rPr>
          <w:sz w:val="28"/>
          <w:szCs w:val="28"/>
        </w:rPr>
        <w:t>.</w:t>
      </w:r>
    </w:p>
    <w:p w:rsidR="00CE3DDC" w:rsidRPr="00037A30" w:rsidP="00CE3DDC">
      <w:pPr>
        <w:ind w:firstLine="708"/>
        <w:jc w:val="both"/>
        <w:rPr>
          <w:sz w:val="28"/>
          <w:szCs w:val="28"/>
        </w:rPr>
      </w:pPr>
      <w:r w:rsidRPr="00037A30">
        <w:rPr>
          <w:sz w:val="28"/>
          <w:szCs w:val="28"/>
        </w:rPr>
        <w:t>Штраф подлежит уплате не позднее шестидесяти дней со дня вступления постановления о наложении административного штрафа в законную силу.</w:t>
      </w:r>
    </w:p>
    <w:p w:rsidR="00CE3DDC" w:rsidRPr="00037A30" w:rsidP="00CE3DDC">
      <w:pPr>
        <w:ind w:firstLine="708"/>
        <w:jc w:val="both"/>
        <w:rPr>
          <w:sz w:val="28"/>
          <w:szCs w:val="28"/>
        </w:rPr>
      </w:pPr>
      <w:r w:rsidRPr="00037A30">
        <w:rPr>
          <w:sz w:val="28"/>
          <w:szCs w:val="28"/>
        </w:rPr>
        <w:t xml:space="preserve">Постановление может быть обжаловано в </w:t>
      </w:r>
      <w:r w:rsidRPr="00037A30">
        <w:rPr>
          <w:sz w:val="28"/>
          <w:szCs w:val="28"/>
        </w:rPr>
        <w:t>Сургутский</w:t>
      </w:r>
      <w:r w:rsidRPr="00037A30">
        <w:rPr>
          <w:sz w:val="28"/>
          <w:szCs w:val="28"/>
        </w:rPr>
        <w:t xml:space="preserve"> районный суд Ханты-Мансийского автономного округа – Югры путем подачи жалобы </w:t>
      </w:r>
      <w:r w:rsidRPr="00037A30">
        <w:rPr>
          <w:sz w:val="28"/>
          <w:szCs w:val="28"/>
        </w:rPr>
        <w:t>через мирового судью</w:t>
      </w:r>
      <w:r w:rsidRPr="00037A30">
        <w:rPr>
          <w:sz w:val="28"/>
          <w:szCs w:val="28"/>
        </w:rPr>
        <w:t xml:space="preserve"> судебного участка № 1 Сургутского судебного района Ханты-Мансийского автономного округа – Югры в течение 10 дней со дня вручения или получения копии постановления.    </w:t>
      </w:r>
    </w:p>
    <w:p w:rsidR="00CE3DDC" w:rsidRPr="00037A30" w:rsidP="00CE3DDC">
      <w:pPr>
        <w:ind w:firstLine="708"/>
        <w:jc w:val="both"/>
        <w:rPr>
          <w:sz w:val="28"/>
          <w:szCs w:val="28"/>
        </w:rPr>
      </w:pPr>
    </w:p>
    <w:p w:rsidR="00CE3DDC" w:rsidRPr="00037A30" w:rsidP="00CE3DDC">
      <w:pPr>
        <w:jc w:val="both"/>
        <w:rPr>
          <w:sz w:val="28"/>
          <w:szCs w:val="28"/>
        </w:rPr>
      </w:pPr>
      <w:r w:rsidRPr="00037A30">
        <w:rPr>
          <w:sz w:val="28"/>
          <w:szCs w:val="28"/>
        </w:rPr>
        <w:t>Копия верна:</w:t>
      </w:r>
    </w:p>
    <w:p w:rsidR="00CE3DDC" w:rsidRPr="00037A30" w:rsidP="00CE3DDC">
      <w:pPr>
        <w:jc w:val="both"/>
        <w:rPr>
          <w:sz w:val="28"/>
          <w:szCs w:val="28"/>
        </w:rPr>
      </w:pPr>
      <w:r w:rsidRPr="00037A30">
        <w:rPr>
          <w:sz w:val="28"/>
          <w:szCs w:val="28"/>
        </w:rPr>
        <w:t>Мировой судья</w:t>
      </w:r>
      <w:r w:rsidRPr="00037A30">
        <w:rPr>
          <w:sz w:val="28"/>
          <w:szCs w:val="28"/>
        </w:rPr>
        <w:tab/>
      </w:r>
      <w:r w:rsidRPr="00037A30">
        <w:rPr>
          <w:sz w:val="28"/>
          <w:szCs w:val="28"/>
        </w:rPr>
        <w:tab/>
      </w:r>
      <w:r w:rsidRPr="00037A30">
        <w:rPr>
          <w:sz w:val="28"/>
          <w:szCs w:val="28"/>
        </w:rPr>
        <w:tab/>
      </w:r>
      <w:r w:rsidRPr="00037A30">
        <w:rPr>
          <w:sz w:val="28"/>
          <w:szCs w:val="28"/>
        </w:rPr>
        <w:tab/>
      </w:r>
      <w:r w:rsidRPr="00037A30">
        <w:rPr>
          <w:sz w:val="28"/>
          <w:szCs w:val="28"/>
        </w:rPr>
        <w:tab/>
      </w:r>
      <w:r w:rsidRPr="00037A30">
        <w:rPr>
          <w:sz w:val="28"/>
          <w:szCs w:val="28"/>
        </w:rPr>
        <w:tab/>
        <w:t xml:space="preserve">                        И.А. </w:t>
      </w:r>
      <w:r w:rsidRPr="00037A30">
        <w:rPr>
          <w:sz w:val="28"/>
          <w:szCs w:val="28"/>
        </w:rPr>
        <w:t>Галбарцева</w:t>
      </w:r>
    </w:p>
    <w:p w:rsidR="00CE3DDC" w:rsidRPr="00037A30" w:rsidP="00CE3DDC">
      <w:pPr>
        <w:rPr>
          <w:sz w:val="28"/>
          <w:szCs w:val="28"/>
        </w:rPr>
      </w:pPr>
    </w:p>
    <w:p w:rsidR="009A30A1"/>
    <w:sectPr w:rsidSect="00B07E61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44D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44D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44D5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44D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W w:w="0" w:type="auto"/>
      <w:tblInd w:w="1080" w:type="dxa"/>
      <w:tblBorders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  <w:insideH w:val="single" w:sz="2" w:space="0" w:color="FFFFFF"/>
        <w:insideV w:val="single" w:sz="2" w:space="0" w:color="FFFFFF"/>
      </w:tblBorders>
      <w:tblLook w:val="01E0"/>
    </w:tblPr>
    <w:tblGrid>
      <w:gridCol w:w="2730"/>
      <w:gridCol w:w="1603"/>
    </w:tblGrid>
    <w:tr w:rsidTr="007432DE">
      <w:tblPrEx>
        <w:tblW w:w="0" w:type="auto"/>
        <w:tblInd w:w="1080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tblLook w:val="01E0"/>
      </w:tblPrEx>
      <w:trPr>
        <w:trHeight w:hRule="exact" w:val="57"/>
      </w:trPr>
      <w:tc>
        <w:tcPr>
          <w:tcW w:w="689" w:type="dxa"/>
          <w:shd w:val="clear" w:color="auto" w:fill="auto"/>
        </w:tcPr>
        <w:p w:rsidR="00402F8D" w:rsidRPr="007432DE">
          <w:pPr>
            <w:pStyle w:val="Header"/>
            <w:rPr>
              <w:color w:val="FFFFFF"/>
            </w:rPr>
          </w:pPr>
          <w:r>
            <w:rPr>
              <w:color w:val="FFFFFF"/>
            </w:rPr>
            <w:t>http://192.168.52.68/xlp1/</w:t>
          </w:r>
        </w:p>
      </w:tc>
      <w:tc>
        <w:tcPr>
          <w:tcW w:w="693" w:type="dxa"/>
          <w:shd w:val="clear" w:color="auto" w:fill="auto"/>
        </w:tcPr>
        <w:p w:rsidR="00402F8D" w:rsidRPr="008F4E71">
          <w:pPr>
            <w:pStyle w:val="Header"/>
            <w:rPr>
              <w:color w:val="FFFFFF"/>
              <w:lang w:val="en-US"/>
            </w:rPr>
          </w:pPr>
          <w:r>
            <w:rPr>
              <w:color w:val="FFFFFF"/>
              <w:lang w:val="en-US"/>
            </w:rPr>
            <w:t>069de058-4b46-44a4-a14f-4ad8a3864cc7</w:t>
          </w:r>
        </w:p>
      </w:tc>
    </w:tr>
  </w:tbl>
  <w:p w:rsidR="00402F8D" w:rsidRPr="008F4E71">
    <w:pPr>
      <w:pStyle w:val="Header"/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44D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DDC"/>
    <w:rsid w:val="00037A30"/>
    <w:rsid w:val="000944D5"/>
    <w:rsid w:val="00402F8D"/>
    <w:rsid w:val="007432DE"/>
    <w:rsid w:val="008F4E71"/>
    <w:rsid w:val="009A30A1"/>
    <w:rsid w:val="00AC4E98"/>
    <w:rsid w:val="00CE3DDC"/>
    <w:rsid w:val="00DA0140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53A5927A-925A-45CC-B895-A7D311CD7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3D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rsid w:val="00CE3DDC"/>
    <w:pPr>
      <w:tabs>
        <w:tab w:val="center" w:pos="4677"/>
        <w:tab w:val="right" w:pos="9355"/>
      </w:tabs>
    </w:pPr>
  </w:style>
  <w:style w:type="character" w:customStyle="1" w:styleId="a">
    <w:name w:val="Верхний колонтитул Знак"/>
    <w:basedOn w:val="DefaultParagraphFont"/>
    <w:link w:val="Header"/>
    <w:rsid w:val="00CE3D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a0"/>
    <w:rsid w:val="00CE3DDC"/>
    <w:pPr>
      <w:tabs>
        <w:tab w:val="center" w:pos="4677"/>
        <w:tab w:val="right" w:pos="9355"/>
      </w:tabs>
    </w:pPr>
  </w:style>
  <w:style w:type="character" w:customStyle="1" w:styleId="a0">
    <w:name w:val="Нижний колонтитул Знак"/>
    <w:basedOn w:val="DefaultParagraphFont"/>
    <w:link w:val="Footer"/>
    <w:rsid w:val="00CE3D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Title">
    <w:name w:val="Title"/>
    <w:basedOn w:val="Normal"/>
    <w:link w:val="a1"/>
    <w:qFormat/>
    <w:rsid w:val="00CE3DDC"/>
    <w:pPr>
      <w:jc w:val="center"/>
    </w:pPr>
    <w:rPr>
      <w:b/>
      <w:bCs/>
      <w:sz w:val="36"/>
    </w:rPr>
  </w:style>
  <w:style w:type="character" w:customStyle="1" w:styleId="a1">
    <w:name w:val="Название Знак"/>
    <w:basedOn w:val="DefaultParagraphFont"/>
    <w:link w:val="Title"/>
    <w:rsid w:val="00CE3DDC"/>
    <w:rPr>
      <w:rFonts w:ascii="Times New Roman" w:eastAsia="Times New Roman" w:hAnsi="Times New Roman" w:cs="Times New Roman"/>
      <w:b/>
      <w:bCs/>
      <w:sz w:val="36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